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A05EE" w14:textId="77777777" w:rsidR="004E6EBA" w:rsidRPr="004E6EBA" w:rsidRDefault="004E6EBA" w:rsidP="004E6EBA">
      <w:pPr>
        <w:pStyle w:val="SchedApps"/>
        <w:rPr>
          <w:rFonts w:ascii="Times New Roman" w:eastAsiaTheme="minorEastAsia" w:hAnsi="Times New Roman"/>
          <w:sz w:val="26"/>
          <w:szCs w:val="26"/>
        </w:rPr>
      </w:pPr>
      <w:r w:rsidRPr="004E6EBA">
        <w:rPr>
          <w:rFonts w:ascii="Times New Roman" w:eastAsiaTheme="minorEastAsia" w:hAnsi="Times New Roman"/>
          <w:sz w:val="26"/>
          <w:szCs w:val="26"/>
        </w:rPr>
        <w:t>Undertaking to the Bond Connect Company Limited</w:t>
      </w:r>
    </w:p>
    <w:p w14:paraId="5D6B0F4F" w14:textId="77777777" w:rsidR="003E14FE" w:rsidRPr="003E14FE" w:rsidRDefault="003E14FE" w:rsidP="003E14FE">
      <w:pPr>
        <w:pStyle w:val="Body"/>
        <w:rPr>
          <w:rFonts w:ascii="Times New Roman" w:hAnsi="Times New Roman"/>
          <w:sz w:val="24"/>
          <w:lang w:val="en-US" w:eastAsia="zh-CN"/>
        </w:rPr>
      </w:pPr>
      <w:r w:rsidRPr="003E14FE">
        <w:rPr>
          <w:rFonts w:ascii="Times New Roman" w:hAnsi="Times New Roman"/>
          <w:sz w:val="24"/>
          <w:lang w:val="en-US" w:eastAsia="zh-CN"/>
        </w:rPr>
        <w:t>To Bond Connect Company Limited:</w:t>
      </w:r>
    </w:p>
    <w:p w14:paraId="6F373C90" w14:textId="77777777" w:rsidR="003E14FE" w:rsidRPr="003E14FE" w:rsidRDefault="003E14FE" w:rsidP="003E14FE">
      <w:pPr>
        <w:pStyle w:val="Body"/>
        <w:rPr>
          <w:rFonts w:ascii="Times New Roman" w:hAnsi="Times New Roman"/>
          <w:sz w:val="24"/>
          <w:lang w:val="en-US" w:eastAsia="zh-CN"/>
        </w:rPr>
      </w:pPr>
    </w:p>
    <w:p w14:paraId="4BC8A4A1" w14:textId="77777777" w:rsidR="00D463CE" w:rsidRDefault="00D463CE" w:rsidP="003E14FE">
      <w:pPr>
        <w:pStyle w:val="Body"/>
        <w:rPr>
          <w:rFonts w:ascii="Times New Roman" w:hAnsi="Times New Roman"/>
          <w:sz w:val="24"/>
          <w:lang w:val="en-US" w:eastAsia="zh-CN"/>
        </w:rPr>
      </w:pPr>
      <w:r w:rsidRPr="00D463CE">
        <w:rPr>
          <w:rFonts w:ascii="Times New Roman" w:hAnsi="Times New Roman"/>
          <w:sz w:val="24"/>
          <w:lang w:val="en-US" w:eastAsia="zh-CN"/>
        </w:rPr>
        <w:t>Terms used but not defined in this Undertaking Letter have the meaning given to them in the Access Rule Book of the Bond Connect Company Limited (“</w:t>
      </w:r>
      <w:r w:rsidRPr="00D463CE">
        <w:rPr>
          <w:rFonts w:ascii="Times New Roman" w:hAnsi="Times New Roman"/>
          <w:b/>
          <w:bCs/>
          <w:sz w:val="24"/>
          <w:lang w:val="en-US" w:eastAsia="zh-CN"/>
        </w:rPr>
        <w:t>BCCL</w:t>
      </w:r>
      <w:r w:rsidRPr="00D463CE">
        <w:rPr>
          <w:rFonts w:ascii="Times New Roman" w:hAnsi="Times New Roman"/>
          <w:sz w:val="24"/>
          <w:lang w:val="en-US" w:eastAsia="zh-CN"/>
        </w:rPr>
        <w:t>” and “</w:t>
      </w:r>
      <w:r w:rsidRPr="00D463CE">
        <w:rPr>
          <w:rFonts w:ascii="Times New Roman" w:hAnsi="Times New Roman"/>
          <w:b/>
          <w:bCs/>
          <w:sz w:val="24"/>
          <w:lang w:val="en-US" w:eastAsia="zh-CN"/>
        </w:rPr>
        <w:t>Access</w:t>
      </w:r>
      <w:r w:rsidRPr="00D463CE">
        <w:rPr>
          <w:rFonts w:ascii="Times New Roman" w:hAnsi="Times New Roman"/>
          <w:sz w:val="24"/>
          <w:lang w:val="en-US" w:eastAsia="zh-CN"/>
        </w:rPr>
        <w:t xml:space="preserve"> </w:t>
      </w:r>
      <w:r w:rsidRPr="00D463CE">
        <w:rPr>
          <w:rFonts w:ascii="Times New Roman" w:hAnsi="Times New Roman"/>
          <w:b/>
          <w:bCs/>
          <w:sz w:val="24"/>
          <w:lang w:val="en-US" w:eastAsia="zh-CN"/>
        </w:rPr>
        <w:t>Rules</w:t>
      </w:r>
      <w:r w:rsidRPr="00D463CE">
        <w:rPr>
          <w:rFonts w:ascii="Times New Roman" w:hAnsi="Times New Roman"/>
          <w:sz w:val="24"/>
          <w:lang w:val="en-US" w:eastAsia="zh-CN"/>
        </w:rPr>
        <w:t>”) in effect as of the date of this Undertaking Letter.</w:t>
      </w:r>
    </w:p>
    <w:p w14:paraId="73307DB4" w14:textId="3BF5479A" w:rsidR="003E14FE" w:rsidRPr="003E14FE" w:rsidRDefault="003E14FE" w:rsidP="003E14FE">
      <w:pPr>
        <w:pStyle w:val="Body"/>
        <w:rPr>
          <w:rFonts w:ascii="Times New Roman" w:hAnsi="Times New Roman"/>
          <w:sz w:val="24"/>
          <w:lang w:val="en-US" w:eastAsia="zh-CN"/>
        </w:rPr>
      </w:pPr>
      <w:r w:rsidRPr="003E14FE">
        <w:rPr>
          <w:rFonts w:ascii="Times New Roman" w:hAnsi="Times New Roman"/>
          <w:sz w:val="24"/>
          <w:lang w:val="en-US" w:eastAsia="zh-CN"/>
        </w:rPr>
        <w:t>We hereby represent, warrant and undertake as at the date of this Undertaking Letter and at all times (as applicable) that:</w:t>
      </w:r>
    </w:p>
    <w:p w14:paraId="26536105" w14:textId="73224387" w:rsidR="003E14FE" w:rsidRPr="003E14FE" w:rsidRDefault="00D463CE" w:rsidP="003E14FE">
      <w:pPr>
        <w:pStyle w:val="Body"/>
        <w:numPr>
          <w:ilvl w:val="0"/>
          <w:numId w:val="7"/>
        </w:numPr>
        <w:rPr>
          <w:rFonts w:ascii="Times New Roman" w:hAnsi="Times New Roman"/>
          <w:sz w:val="24"/>
          <w:lang w:val="en-US" w:eastAsia="zh-CN"/>
        </w:rPr>
      </w:pPr>
      <w:r w:rsidRPr="00D463CE">
        <w:rPr>
          <w:rFonts w:ascii="Times New Roman" w:hAnsi="Times New Roman"/>
          <w:sz w:val="24"/>
          <w:lang w:val="en-US" w:eastAsia="zh-CN"/>
        </w:rPr>
        <w:t>we have read and understood, and agree to be bound by, the Access Rules (including without limitation the terms relating to our liability to the Company and the exclusion of liability of the Company under Rule 11.1), the rules promulgated by China Foreign Exchange Trade System (“</w:t>
      </w:r>
      <w:r w:rsidRPr="00D463CE">
        <w:rPr>
          <w:rFonts w:ascii="Times New Roman" w:hAnsi="Times New Roman"/>
          <w:b/>
          <w:bCs/>
          <w:sz w:val="24"/>
          <w:lang w:val="en-US" w:eastAsia="zh-CN"/>
        </w:rPr>
        <w:t>CFETS</w:t>
      </w:r>
      <w:r w:rsidRPr="00D463CE">
        <w:rPr>
          <w:rFonts w:ascii="Times New Roman" w:hAnsi="Times New Roman"/>
          <w:sz w:val="24"/>
          <w:lang w:val="en-US" w:eastAsia="zh-CN"/>
        </w:rPr>
        <w:t>”) in connection with the Northbound Trading Link, other relevant laws and policies relating to the China Inter-bank Bond Market and other applicable laws and regulations in China or elsewhere</w:t>
      </w:r>
      <w:r w:rsidR="003E14FE" w:rsidRPr="003E14FE">
        <w:rPr>
          <w:rFonts w:ascii="Times New Roman" w:hAnsi="Times New Roman"/>
          <w:sz w:val="24"/>
          <w:lang w:val="en-US" w:eastAsia="zh-CN"/>
        </w:rPr>
        <w:t>;</w:t>
      </w:r>
    </w:p>
    <w:p w14:paraId="5AD17B27" w14:textId="5ABFA8C8" w:rsidR="00D463CE" w:rsidRPr="00D463CE" w:rsidRDefault="003E14FE" w:rsidP="00D463CE">
      <w:pPr>
        <w:pStyle w:val="Body"/>
        <w:numPr>
          <w:ilvl w:val="0"/>
          <w:numId w:val="7"/>
        </w:numPr>
        <w:rPr>
          <w:rFonts w:ascii="Times New Roman" w:hAnsi="Times New Roman" w:hint="eastAsia"/>
          <w:sz w:val="24"/>
          <w:lang w:val="en-US" w:eastAsia="zh-CN"/>
        </w:rPr>
      </w:pPr>
      <w:r w:rsidRPr="003E14FE">
        <w:rPr>
          <w:rFonts w:ascii="Times New Roman" w:hAnsi="Times New Roman"/>
          <w:sz w:val="24"/>
          <w:lang w:val="en-US" w:eastAsia="zh-CN"/>
        </w:rPr>
        <w:t>we will at all times be in compliance with Applicable Law in each jurisdiction in which we are incorporated, domiciled or established or through which we are proposing to access the Northbound Trading Link, and will not cause CFETS or the Company to violate any Applicable Law in such jurisdiction(s);</w:t>
      </w:r>
    </w:p>
    <w:p w14:paraId="78BE3E40" w14:textId="345E7D12" w:rsidR="003E14FE" w:rsidRPr="003E14FE" w:rsidRDefault="003E14FE" w:rsidP="003E14FE">
      <w:pPr>
        <w:pStyle w:val="Body"/>
        <w:numPr>
          <w:ilvl w:val="0"/>
          <w:numId w:val="7"/>
        </w:numPr>
        <w:rPr>
          <w:rFonts w:ascii="Times New Roman" w:hAnsi="Times New Roman"/>
          <w:sz w:val="24"/>
          <w:lang w:val="en-US" w:eastAsia="zh-CN"/>
        </w:rPr>
      </w:pPr>
      <w:r w:rsidRPr="003E14FE">
        <w:rPr>
          <w:rFonts w:ascii="Times New Roman" w:hAnsi="Times New Roman"/>
          <w:sz w:val="24"/>
          <w:lang w:val="en-US" w:eastAsia="zh-CN"/>
        </w:rPr>
        <w:t>we have a sound corporate governance structure and internal controls to regulate our business activities;</w:t>
      </w:r>
    </w:p>
    <w:p w14:paraId="35672818" w14:textId="27F0F980" w:rsidR="003E14FE" w:rsidRPr="003E14FE" w:rsidRDefault="003E14FE" w:rsidP="003E14FE">
      <w:pPr>
        <w:pStyle w:val="Body"/>
        <w:numPr>
          <w:ilvl w:val="0"/>
          <w:numId w:val="7"/>
        </w:numPr>
        <w:rPr>
          <w:rFonts w:ascii="Times New Roman" w:hAnsi="Times New Roman"/>
          <w:sz w:val="24"/>
          <w:lang w:val="en-US" w:eastAsia="zh-CN"/>
        </w:rPr>
      </w:pPr>
      <w:r w:rsidRPr="003E14FE">
        <w:rPr>
          <w:rFonts w:ascii="Times New Roman" w:hAnsi="Times New Roman"/>
          <w:sz w:val="24"/>
          <w:lang w:val="en-US" w:eastAsia="zh-CN"/>
        </w:rPr>
        <w:t>the funds for our investments under the Northbound Trading Link are from lawful sources; and</w:t>
      </w:r>
    </w:p>
    <w:p w14:paraId="5179EA86" w14:textId="62A074CC" w:rsidR="003E14FE" w:rsidRPr="003E14FE" w:rsidRDefault="003E14FE" w:rsidP="003E14FE">
      <w:pPr>
        <w:pStyle w:val="Body"/>
        <w:numPr>
          <w:ilvl w:val="0"/>
          <w:numId w:val="7"/>
        </w:numPr>
        <w:rPr>
          <w:rFonts w:ascii="Times New Roman" w:hAnsi="Times New Roman"/>
          <w:sz w:val="24"/>
          <w:lang w:val="en-US" w:eastAsia="zh-CN"/>
        </w:rPr>
      </w:pPr>
      <w:r w:rsidRPr="003E14FE">
        <w:rPr>
          <w:rFonts w:ascii="Times New Roman" w:hAnsi="Times New Roman"/>
          <w:sz w:val="24"/>
          <w:lang w:val="en-US" w:eastAsia="zh-CN"/>
        </w:rPr>
        <w:t>we have the ability in assessing, identifying and undertaking risks, and understands and can independently undertake the risks in connection with or arising from bond investment.</w:t>
      </w:r>
    </w:p>
    <w:p w14:paraId="4D26ED4C" w14:textId="77777777" w:rsidR="003E14FE" w:rsidRPr="003E14FE" w:rsidRDefault="003E14FE" w:rsidP="003E14FE">
      <w:pPr>
        <w:pStyle w:val="Body"/>
        <w:rPr>
          <w:rFonts w:ascii="Times New Roman" w:hAnsi="Times New Roman"/>
          <w:sz w:val="24"/>
          <w:lang w:val="en-US" w:eastAsia="zh-CN"/>
        </w:rPr>
      </w:pPr>
      <w:r w:rsidRPr="003E14FE">
        <w:rPr>
          <w:rFonts w:ascii="Times New Roman" w:hAnsi="Times New Roman"/>
          <w:sz w:val="24"/>
          <w:lang w:val="en-US" w:eastAsia="zh-CN"/>
        </w:rPr>
        <w:t xml:space="preserve"> </w:t>
      </w:r>
    </w:p>
    <w:p w14:paraId="732D25A2" w14:textId="737FF2B3" w:rsidR="00D463CE" w:rsidRDefault="00D463CE" w:rsidP="003E14FE">
      <w:pPr>
        <w:pStyle w:val="Body"/>
        <w:rPr>
          <w:rFonts w:ascii="Times New Roman" w:hAnsi="Times New Roman"/>
          <w:sz w:val="24"/>
          <w:lang w:val="en-US" w:eastAsia="zh-CN"/>
        </w:rPr>
      </w:pPr>
      <w:r w:rsidRPr="00D463CE">
        <w:rPr>
          <w:rFonts w:ascii="Times New Roman" w:hAnsi="Times New Roman"/>
          <w:sz w:val="24"/>
          <w:lang w:val="en-US" w:eastAsia="zh-CN"/>
        </w:rPr>
        <w:t>We agree that BCCL and/or its Affiliates (including but not limited to People’s Bank of China  and CFETS)  may obtain information relating to us or other matters in connection with our application for admission to the Northbound Trading Link directly from any Access Platform or global custodian specified in our application documents to verify any information provided by us in connection with our application, and we hereby agree to the disclosure of information by any such person to BCCL and/or its Affiliates for such purpose.</w:t>
      </w:r>
    </w:p>
    <w:p w14:paraId="12EA8A2F" w14:textId="77777777" w:rsidR="00D463CE" w:rsidRPr="00D463CE" w:rsidRDefault="00D463CE" w:rsidP="003E14FE">
      <w:pPr>
        <w:pStyle w:val="Body"/>
        <w:rPr>
          <w:rFonts w:ascii="Times New Roman" w:hAnsi="Times New Roman"/>
          <w:sz w:val="24"/>
          <w:lang w:val="en-US" w:eastAsia="zh-CN"/>
        </w:rPr>
      </w:pPr>
    </w:p>
    <w:p w14:paraId="03F81C53" w14:textId="35552C72" w:rsidR="00D463CE" w:rsidRDefault="00D463CE" w:rsidP="003E14FE">
      <w:pPr>
        <w:pStyle w:val="Body"/>
        <w:rPr>
          <w:rFonts w:ascii="Times New Roman" w:hAnsi="Times New Roman"/>
          <w:sz w:val="24"/>
          <w:lang w:val="en-US" w:eastAsia="zh-CN"/>
        </w:rPr>
      </w:pPr>
      <w:r w:rsidRPr="00D463CE">
        <w:rPr>
          <w:rFonts w:ascii="Times New Roman" w:hAnsi="Times New Roman"/>
          <w:sz w:val="24"/>
          <w:lang w:val="en-US" w:eastAsia="zh-CN"/>
        </w:rPr>
        <w:lastRenderedPageBreak/>
        <w:t>We represent and warrant that we will: (</w:t>
      </w:r>
      <w:proofErr w:type="spellStart"/>
      <w:r w:rsidRPr="00D463CE">
        <w:rPr>
          <w:rFonts w:ascii="Times New Roman" w:hAnsi="Times New Roman"/>
          <w:sz w:val="24"/>
          <w:lang w:val="en-US" w:eastAsia="zh-CN"/>
        </w:rPr>
        <w:t>i</w:t>
      </w:r>
      <w:proofErr w:type="spellEnd"/>
      <w:r w:rsidRPr="00D463CE">
        <w:rPr>
          <w:rFonts w:ascii="Times New Roman" w:hAnsi="Times New Roman"/>
          <w:sz w:val="24"/>
          <w:lang w:val="en-US" w:eastAsia="zh-CN"/>
        </w:rPr>
        <w:t>) provide all of our relevant individuals, who provide personal data to BCCL and/or its Affiliates from time to time, with the Personal Information Collection Statement as set out in the Company Website; and (ii) obtain all necessary consents from such individuals and do all other acts as reasonably requested by BCCL and/or its Affiliates which enable BCCL and/or its Affiliates to comply with their obligations under relevant personal data regulations.</w:t>
      </w:r>
    </w:p>
    <w:p w14:paraId="61D27DFD" w14:textId="6C3550F2" w:rsidR="00D463CE" w:rsidRPr="00D463CE" w:rsidRDefault="00D463CE" w:rsidP="003E14FE">
      <w:pPr>
        <w:pStyle w:val="Body"/>
        <w:rPr>
          <w:rFonts w:ascii="Times New Roman" w:hAnsi="Times New Roman"/>
          <w:sz w:val="24"/>
          <w:lang w:val="en-US" w:eastAsia="zh-CN"/>
        </w:rPr>
      </w:pPr>
      <w:r w:rsidRPr="00D463CE">
        <w:rPr>
          <w:rFonts w:ascii="Times New Roman" w:hAnsi="Times New Roman"/>
          <w:sz w:val="24"/>
          <w:lang w:val="en-US" w:eastAsia="zh-CN"/>
        </w:rPr>
        <w:t>We hereby expressly agree to bear all administrative and legal responsibilities arising from or in connection with any breach of this Undertaking Letter. This Undertaking Letter is governed by, and shall be construed in accordance with, the laws of Hong Kong. Any matter or dispute arising under or out of or in connection with this Undertaking Letter shall be subject to the exclusive jurisdiction of the courts of Hong Kong.</w:t>
      </w:r>
    </w:p>
    <w:p w14:paraId="45B231E2" w14:textId="77777777" w:rsidR="00DD7161" w:rsidRPr="003E14FE" w:rsidRDefault="00DD7161" w:rsidP="00DD7161">
      <w:pPr>
        <w:pStyle w:val="Body"/>
        <w:rPr>
          <w:rFonts w:ascii="Times New Roman" w:hAnsi="Times New Roman" w:hint="eastAsia"/>
          <w:sz w:val="24"/>
          <w:lang w:val="en-US" w:eastAsia="zh-CN"/>
        </w:rPr>
      </w:pPr>
    </w:p>
    <w:p w14:paraId="60308F0E" w14:textId="77777777" w:rsidR="00DD7161" w:rsidRDefault="00DD7161" w:rsidP="00DD7161">
      <w:pPr>
        <w:pStyle w:val="Body"/>
        <w:jc w:val="left"/>
        <w:rPr>
          <w:rFonts w:ascii="Times New Roman" w:hAnsi="Times New Roman"/>
          <w:sz w:val="24"/>
          <w:lang w:eastAsia="zh-CN"/>
        </w:rPr>
      </w:pPr>
      <w:r w:rsidRPr="00DD7161">
        <w:rPr>
          <w:rFonts w:ascii="Times New Roman" w:hAnsi="Times New Roman"/>
          <w:sz w:val="24"/>
          <w:lang w:eastAsia="zh-CN"/>
        </w:rPr>
        <w:t>Signed by authorised signatory:</w:t>
      </w:r>
    </w:p>
    <w:p w14:paraId="41ECF1C4" w14:textId="77777777" w:rsidR="00DD7161" w:rsidRDefault="00DD7161" w:rsidP="00DD7161">
      <w:pPr>
        <w:pStyle w:val="Body"/>
        <w:jc w:val="left"/>
        <w:rPr>
          <w:rFonts w:ascii="Times New Roman" w:hAnsi="Times New Roman"/>
          <w:sz w:val="24"/>
          <w:lang w:eastAsia="zh-CN"/>
        </w:rPr>
      </w:pPr>
    </w:p>
    <w:p w14:paraId="3A03B256" w14:textId="77777777" w:rsidR="00DD7161" w:rsidRPr="00DD7161" w:rsidRDefault="00DD7161" w:rsidP="00DD7161">
      <w:pPr>
        <w:pStyle w:val="Body"/>
        <w:jc w:val="left"/>
        <w:rPr>
          <w:rFonts w:ascii="Times New Roman" w:hAnsi="Times New Roman"/>
          <w:sz w:val="24"/>
          <w:lang w:eastAsia="zh-CN"/>
        </w:rPr>
      </w:pPr>
    </w:p>
    <w:p w14:paraId="3ADD67AE" w14:textId="77777777" w:rsidR="00DD7161" w:rsidRPr="004E6EBA" w:rsidRDefault="00DD7161" w:rsidP="00DD7161">
      <w:pPr>
        <w:pStyle w:val="Body"/>
        <w:jc w:val="left"/>
        <w:rPr>
          <w:rFonts w:ascii="Times New Roman" w:hAnsi="Times New Roman"/>
          <w:sz w:val="24"/>
          <w:lang w:eastAsia="zh-CN"/>
        </w:rPr>
      </w:pPr>
      <w:r w:rsidRPr="004E6EBA">
        <w:rPr>
          <w:rFonts w:ascii="Times New Roman" w:hAnsi="Times New Roman"/>
          <w:sz w:val="24"/>
          <w:lang w:eastAsia="zh-CN"/>
        </w:rPr>
        <w:t>______________________</w:t>
      </w:r>
    </w:p>
    <w:p w14:paraId="5ADF6144" w14:textId="77777777" w:rsidR="00DD7161" w:rsidRDefault="00DD7161" w:rsidP="00DD7161">
      <w:pPr>
        <w:pStyle w:val="Body"/>
        <w:jc w:val="left"/>
        <w:rPr>
          <w:rFonts w:ascii="Times New Roman" w:hAnsi="Times New Roman"/>
          <w:sz w:val="24"/>
        </w:rPr>
      </w:pPr>
    </w:p>
    <w:p w14:paraId="46A34C7D" w14:textId="77777777" w:rsidR="00DD7161" w:rsidRDefault="00DD7161" w:rsidP="00DD7161">
      <w:pPr>
        <w:pStyle w:val="Body"/>
        <w:jc w:val="left"/>
        <w:rPr>
          <w:rFonts w:ascii="Times New Roman" w:hAnsi="Times New Roman"/>
          <w:sz w:val="24"/>
          <w:lang w:eastAsia="zh-CN"/>
        </w:rPr>
      </w:pPr>
      <w:r w:rsidRPr="00DD7161">
        <w:rPr>
          <w:rFonts w:ascii="Times New Roman" w:hAnsi="Times New Roman"/>
          <w:sz w:val="24"/>
        </w:rPr>
        <w:t>Company Name</w:t>
      </w:r>
      <w:r>
        <w:rPr>
          <w:rFonts w:ascii="Times New Roman" w:hAnsi="Times New Roman"/>
          <w:sz w:val="24"/>
        </w:rPr>
        <w:t xml:space="preserve">: </w:t>
      </w:r>
      <w:r w:rsidRPr="004E6EBA">
        <w:rPr>
          <w:rFonts w:ascii="Times New Roman" w:hAnsi="Times New Roman"/>
          <w:sz w:val="24"/>
          <w:lang w:eastAsia="zh-CN"/>
        </w:rPr>
        <w:t>______________________</w:t>
      </w:r>
    </w:p>
    <w:p w14:paraId="01BA28A3" w14:textId="77777777" w:rsidR="00DD7161" w:rsidRDefault="00DD7161" w:rsidP="00DD7161">
      <w:pPr>
        <w:pStyle w:val="Body"/>
        <w:jc w:val="left"/>
        <w:rPr>
          <w:rFonts w:ascii="Times New Roman" w:hAnsi="Times New Roman"/>
          <w:sz w:val="24"/>
        </w:rPr>
      </w:pPr>
    </w:p>
    <w:p w14:paraId="5DB5A4CB" w14:textId="77777777" w:rsidR="00DD7161" w:rsidRPr="004E6EBA" w:rsidRDefault="00DD7161" w:rsidP="00DD7161">
      <w:pPr>
        <w:pStyle w:val="Body"/>
        <w:jc w:val="left"/>
        <w:rPr>
          <w:rFonts w:ascii="Times New Roman" w:hAnsi="Times New Roman"/>
          <w:sz w:val="24"/>
        </w:rPr>
      </w:pPr>
      <w:r w:rsidRPr="004E6EBA">
        <w:rPr>
          <w:rFonts w:ascii="Times New Roman" w:hAnsi="Times New Roman"/>
          <w:sz w:val="24"/>
        </w:rPr>
        <w:t>Date: _________________</w:t>
      </w:r>
    </w:p>
    <w:p w14:paraId="1C7FE6B4" w14:textId="77777777" w:rsidR="00282229" w:rsidRPr="004E6EBA" w:rsidRDefault="00282229">
      <w:pPr>
        <w:rPr>
          <w:rFonts w:ascii="Times New Roman" w:hAnsi="Times New Roman" w:cs="Times New Roman"/>
          <w:sz w:val="24"/>
          <w:lang w:val="en-GB"/>
        </w:rPr>
      </w:pPr>
    </w:p>
    <w:sectPr w:rsidR="00282229" w:rsidRPr="004E6EBA">
      <w:head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71E4F" w14:textId="77777777" w:rsidR="003E000B" w:rsidRDefault="003E000B" w:rsidP="00D320A7">
      <w:pPr>
        <w:spacing w:after="0" w:line="240" w:lineRule="auto"/>
      </w:pPr>
      <w:r>
        <w:separator/>
      </w:r>
    </w:p>
  </w:endnote>
  <w:endnote w:type="continuationSeparator" w:id="0">
    <w:p w14:paraId="52700E4D" w14:textId="77777777" w:rsidR="003E000B" w:rsidRDefault="003E000B" w:rsidP="00D32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C93D4" w14:textId="77777777" w:rsidR="003E000B" w:rsidRDefault="003E000B" w:rsidP="00D320A7">
      <w:pPr>
        <w:spacing w:after="0" w:line="240" w:lineRule="auto"/>
      </w:pPr>
      <w:r>
        <w:separator/>
      </w:r>
    </w:p>
  </w:footnote>
  <w:footnote w:type="continuationSeparator" w:id="0">
    <w:p w14:paraId="0A617FDC" w14:textId="77777777" w:rsidR="003E000B" w:rsidRDefault="003E000B" w:rsidP="00D32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CA662" w14:textId="77777777" w:rsidR="00FB34C0" w:rsidRPr="00FB34C0" w:rsidRDefault="00FB34C0">
    <w:pPr>
      <w:pStyle w:val="a3"/>
      <w:rPr>
        <w:rFonts w:ascii="Times New Roman" w:hAnsi="Times New Roman" w:cs="Times New Roman"/>
        <w:b/>
        <w:sz w:val="24"/>
      </w:rPr>
    </w:pPr>
    <w:r w:rsidRPr="00FB34C0">
      <w:rPr>
        <w:rFonts w:ascii="Times New Roman" w:hAnsi="Times New Roman" w:cs="Times New Roman"/>
        <w:b/>
        <w:sz w:val="24"/>
      </w:rP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323D"/>
    <w:multiLevelType w:val="multilevel"/>
    <w:tmpl w:val="7D349456"/>
    <w:lvl w:ilvl="0">
      <w:start w:val="1"/>
      <w:numFmt w:val="decimal"/>
      <w:pStyle w:val="Schedule1"/>
      <w:lvlText w:val="%1"/>
      <w:lvlJc w:val="left"/>
      <w:pPr>
        <w:tabs>
          <w:tab w:val="num" w:pos="680"/>
        </w:tabs>
        <w:ind w:left="680" w:hanging="680"/>
      </w:pPr>
      <w:rPr>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b/>
        <w:i w:val="0"/>
        <w:sz w:val="17"/>
      </w:rPr>
    </w:lvl>
    <w:lvl w:ilvl="3">
      <w:start w:val="1"/>
      <w:numFmt w:val="lowerRoman"/>
      <w:pStyle w:val="Schedule4"/>
      <w:lvlText w:val="(%4)"/>
      <w:lvlJc w:val="left"/>
      <w:pPr>
        <w:tabs>
          <w:tab w:val="num" w:pos="2041"/>
        </w:tabs>
        <w:ind w:left="2041" w:hanging="680"/>
      </w:pPr>
    </w:lvl>
    <w:lvl w:ilvl="4">
      <w:start w:val="1"/>
      <w:numFmt w:val="lowerLetter"/>
      <w:pStyle w:val="Schedule5"/>
      <w:lvlText w:val="(%5)"/>
      <w:lvlJc w:val="left"/>
      <w:pPr>
        <w:tabs>
          <w:tab w:val="num" w:pos="2608"/>
        </w:tabs>
        <w:ind w:left="2608" w:hanging="567"/>
      </w:pPr>
    </w:lvl>
    <w:lvl w:ilvl="5">
      <w:start w:val="1"/>
      <w:numFmt w:val="upperRoman"/>
      <w:pStyle w:val="Schedule6"/>
      <w:lvlText w:val="(%6)"/>
      <w:lvlJc w:val="left"/>
      <w:pPr>
        <w:tabs>
          <w:tab w:val="num" w:pos="3288"/>
        </w:tabs>
        <w:ind w:left="3288"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 w15:restartNumberingAfterBreak="0">
    <w:nsid w:val="28C011F3"/>
    <w:multiLevelType w:val="hybridMultilevel"/>
    <w:tmpl w:val="EDE4E7D8"/>
    <w:lvl w:ilvl="0" w:tplc="F43C2B34">
      <w:start w:val="1"/>
      <w:numFmt w:val="decimal"/>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A504873"/>
    <w:multiLevelType w:val="hybridMultilevel"/>
    <w:tmpl w:val="A75CF466"/>
    <w:lvl w:ilvl="0" w:tplc="5AB6668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13202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77078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31302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9538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5732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3689607">
    <w:abstractNumId w:val="0"/>
  </w:num>
  <w:num w:numId="7" w16cid:durableId="631134181">
    <w:abstractNumId w:val="1"/>
  </w:num>
  <w:num w:numId="8" w16cid:durableId="1043090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6A7"/>
    <w:rsid w:val="00282229"/>
    <w:rsid w:val="002F0EB6"/>
    <w:rsid w:val="003E000B"/>
    <w:rsid w:val="003E14FE"/>
    <w:rsid w:val="004E6EBA"/>
    <w:rsid w:val="00521819"/>
    <w:rsid w:val="005D66A7"/>
    <w:rsid w:val="006B0415"/>
    <w:rsid w:val="008274A3"/>
    <w:rsid w:val="00965E59"/>
    <w:rsid w:val="00B05D5C"/>
    <w:rsid w:val="00BF5E98"/>
    <w:rsid w:val="00D320A7"/>
    <w:rsid w:val="00D463CE"/>
    <w:rsid w:val="00DD7161"/>
    <w:rsid w:val="00E80078"/>
    <w:rsid w:val="00FB34C0"/>
  </w:rsids>
  <m:mathPr>
    <m:mathFont m:val="Cambria Math"/>
    <m:brkBin m:val="before"/>
    <m:brkBinSub m:val="--"/>
    <m:smallFrac m:val="0"/>
    <m:dispDef/>
    <m:lMargin m:val="0"/>
    <m:rMargin m:val="0"/>
    <m:defJc m:val="centerGroup"/>
    <m:wrapIndent m:val="1440"/>
    <m:intLim m:val="subSup"/>
    <m:naryLim m:val="undOvr"/>
  </m:mathPr>
  <w:themeFontLang w:val="en-US" w:eastAsia="zh-H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C231D"/>
  <w15:docId w15:val="{3B769C23-E907-4C53-BBA0-64A6F752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rsid w:val="004E6EBA"/>
    <w:pPr>
      <w:spacing w:after="140" w:line="288" w:lineRule="auto"/>
      <w:jc w:val="both"/>
    </w:pPr>
    <w:rPr>
      <w:rFonts w:ascii="Arial" w:eastAsia="SimSun" w:hAnsi="Arial" w:cs="Times New Roman"/>
      <w:kern w:val="20"/>
      <w:sz w:val="20"/>
      <w:szCs w:val="24"/>
      <w:lang w:val="en-GB" w:eastAsia="en-GB"/>
    </w:rPr>
  </w:style>
  <w:style w:type="paragraph" w:customStyle="1" w:styleId="SchedApps">
    <w:name w:val="Sched/Apps"/>
    <w:basedOn w:val="a"/>
    <w:next w:val="Body"/>
    <w:rsid w:val="004E6EBA"/>
    <w:pPr>
      <w:keepNext/>
      <w:pageBreakBefore/>
      <w:spacing w:after="240" w:line="288" w:lineRule="auto"/>
      <w:jc w:val="center"/>
      <w:outlineLvl w:val="3"/>
    </w:pPr>
    <w:rPr>
      <w:rFonts w:ascii="Arial" w:eastAsia="SimHei" w:hAnsi="Arial" w:cs="Times New Roman"/>
      <w:b/>
      <w:kern w:val="23"/>
      <w:sz w:val="23"/>
      <w:szCs w:val="24"/>
      <w:lang w:val="en-GB" w:eastAsia="en-GB"/>
    </w:rPr>
  </w:style>
  <w:style w:type="paragraph" w:customStyle="1" w:styleId="Schedule1">
    <w:name w:val="Schedule 1"/>
    <w:basedOn w:val="a"/>
    <w:rsid w:val="004E6EBA"/>
    <w:pPr>
      <w:numPr>
        <w:numId w:val="1"/>
      </w:numPr>
      <w:spacing w:after="140" w:line="288" w:lineRule="auto"/>
      <w:jc w:val="both"/>
      <w:outlineLvl w:val="0"/>
    </w:pPr>
    <w:rPr>
      <w:rFonts w:ascii="Arial" w:eastAsia="SimSun" w:hAnsi="Arial" w:cs="Times New Roman"/>
      <w:kern w:val="20"/>
      <w:sz w:val="20"/>
      <w:szCs w:val="24"/>
      <w:lang w:val="en-GB" w:eastAsia="en-GB"/>
    </w:rPr>
  </w:style>
  <w:style w:type="paragraph" w:customStyle="1" w:styleId="Schedule2">
    <w:name w:val="Schedule 2"/>
    <w:basedOn w:val="a"/>
    <w:rsid w:val="004E6EBA"/>
    <w:pPr>
      <w:numPr>
        <w:ilvl w:val="1"/>
        <w:numId w:val="1"/>
      </w:numPr>
      <w:spacing w:after="140" w:line="288" w:lineRule="auto"/>
      <w:jc w:val="both"/>
      <w:outlineLvl w:val="0"/>
    </w:pPr>
    <w:rPr>
      <w:rFonts w:ascii="Arial" w:eastAsia="SimSun" w:hAnsi="Arial" w:cs="Times New Roman"/>
      <w:kern w:val="20"/>
      <w:sz w:val="20"/>
      <w:szCs w:val="24"/>
      <w:lang w:val="en-GB" w:eastAsia="en-GB"/>
    </w:rPr>
  </w:style>
  <w:style w:type="paragraph" w:customStyle="1" w:styleId="Schedule3">
    <w:name w:val="Schedule 3"/>
    <w:basedOn w:val="a"/>
    <w:rsid w:val="004E6EBA"/>
    <w:pPr>
      <w:numPr>
        <w:ilvl w:val="2"/>
        <w:numId w:val="1"/>
      </w:numPr>
      <w:spacing w:after="140" w:line="288" w:lineRule="auto"/>
      <w:jc w:val="both"/>
      <w:outlineLvl w:val="1"/>
    </w:pPr>
    <w:rPr>
      <w:rFonts w:ascii="Arial" w:eastAsia="SimSun" w:hAnsi="Arial" w:cs="Times New Roman"/>
      <w:kern w:val="20"/>
      <w:sz w:val="20"/>
      <w:szCs w:val="24"/>
      <w:lang w:val="en-GB" w:eastAsia="en-GB"/>
    </w:rPr>
  </w:style>
  <w:style w:type="paragraph" w:customStyle="1" w:styleId="Schedule4">
    <w:name w:val="Schedule 4"/>
    <w:basedOn w:val="a"/>
    <w:rsid w:val="004E6EBA"/>
    <w:pPr>
      <w:numPr>
        <w:ilvl w:val="3"/>
        <w:numId w:val="1"/>
      </w:numPr>
      <w:spacing w:after="140" w:line="288" w:lineRule="auto"/>
      <w:jc w:val="both"/>
      <w:outlineLvl w:val="2"/>
    </w:pPr>
    <w:rPr>
      <w:rFonts w:ascii="Arial" w:eastAsia="SimSun" w:hAnsi="Arial" w:cs="Times New Roman"/>
      <w:kern w:val="20"/>
      <w:sz w:val="20"/>
      <w:szCs w:val="24"/>
      <w:lang w:val="en-GB" w:eastAsia="en-GB"/>
    </w:rPr>
  </w:style>
  <w:style w:type="paragraph" w:customStyle="1" w:styleId="Schedule5">
    <w:name w:val="Schedule 5"/>
    <w:basedOn w:val="a"/>
    <w:rsid w:val="004E6EBA"/>
    <w:pPr>
      <w:numPr>
        <w:ilvl w:val="4"/>
        <w:numId w:val="1"/>
      </w:numPr>
      <w:spacing w:after="140" w:line="288" w:lineRule="auto"/>
      <w:jc w:val="both"/>
      <w:outlineLvl w:val="3"/>
    </w:pPr>
    <w:rPr>
      <w:rFonts w:ascii="Arial" w:eastAsia="SimSun" w:hAnsi="Arial" w:cs="Times New Roman"/>
      <w:kern w:val="20"/>
      <w:sz w:val="20"/>
      <w:szCs w:val="24"/>
      <w:lang w:val="en-GB" w:eastAsia="en-GB"/>
    </w:rPr>
  </w:style>
  <w:style w:type="paragraph" w:customStyle="1" w:styleId="Schedule6">
    <w:name w:val="Schedule 6"/>
    <w:basedOn w:val="a"/>
    <w:rsid w:val="004E6EBA"/>
    <w:pPr>
      <w:numPr>
        <w:ilvl w:val="5"/>
        <w:numId w:val="1"/>
      </w:numPr>
      <w:spacing w:after="140" w:line="288" w:lineRule="auto"/>
      <w:jc w:val="both"/>
      <w:outlineLvl w:val="4"/>
    </w:pPr>
    <w:rPr>
      <w:rFonts w:ascii="Arial" w:eastAsia="SimSun" w:hAnsi="Arial" w:cs="Times New Roman"/>
      <w:kern w:val="20"/>
      <w:sz w:val="20"/>
      <w:szCs w:val="24"/>
      <w:lang w:val="en-GB" w:eastAsia="en-GB"/>
    </w:rPr>
  </w:style>
  <w:style w:type="paragraph" w:styleId="a3">
    <w:name w:val="header"/>
    <w:basedOn w:val="a"/>
    <w:link w:val="a4"/>
    <w:uiPriority w:val="99"/>
    <w:unhideWhenUsed/>
    <w:rsid w:val="00D320A7"/>
    <w:pPr>
      <w:tabs>
        <w:tab w:val="center" w:pos="4320"/>
        <w:tab w:val="right" w:pos="8640"/>
      </w:tabs>
      <w:spacing w:after="0" w:line="240" w:lineRule="auto"/>
    </w:pPr>
  </w:style>
  <w:style w:type="character" w:customStyle="1" w:styleId="a4">
    <w:name w:val="页眉 字符"/>
    <w:basedOn w:val="a0"/>
    <w:link w:val="a3"/>
    <w:uiPriority w:val="99"/>
    <w:rsid w:val="00D320A7"/>
  </w:style>
  <w:style w:type="paragraph" w:styleId="a5">
    <w:name w:val="footer"/>
    <w:basedOn w:val="a"/>
    <w:link w:val="a6"/>
    <w:uiPriority w:val="99"/>
    <w:unhideWhenUsed/>
    <w:rsid w:val="00D320A7"/>
    <w:pPr>
      <w:tabs>
        <w:tab w:val="center" w:pos="4320"/>
        <w:tab w:val="right" w:pos="8640"/>
      </w:tabs>
      <w:spacing w:after="0" w:line="240" w:lineRule="auto"/>
    </w:pPr>
  </w:style>
  <w:style w:type="character" w:customStyle="1" w:styleId="a6">
    <w:name w:val="页脚 字符"/>
    <w:basedOn w:val="a0"/>
    <w:link w:val="a5"/>
    <w:uiPriority w:val="99"/>
    <w:rsid w:val="00D320A7"/>
  </w:style>
  <w:style w:type="paragraph" w:styleId="a7">
    <w:name w:val="Balloon Text"/>
    <w:basedOn w:val="a"/>
    <w:link w:val="a8"/>
    <w:uiPriority w:val="99"/>
    <w:semiHidden/>
    <w:unhideWhenUsed/>
    <w:rsid w:val="00D320A7"/>
    <w:pPr>
      <w:spacing w:after="0" w:line="240" w:lineRule="auto"/>
    </w:pPr>
    <w:rPr>
      <w:rFonts w:ascii="Tahoma" w:hAnsi="Tahoma" w:cs="Tahoma"/>
      <w:sz w:val="16"/>
      <w:szCs w:val="16"/>
    </w:rPr>
  </w:style>
  <w:style w:type="character" w:customStyle="1" w:styleId="a8">
    <w:name w:val="批注框文本 字符"/>
    <w:basedOn w:val="a0"/>
    <w:link w:val="a7"/>
    <w:uiPriority w:val="99"/>
    <w:semiHidden/>
    <w:rsid w:val="00D320A7"/>
    <w:rPr>
      <w:rFonts w:ascii="Tahoma" w:hAnsi="Tahoma" w:cs="Tahoma"/>
      <w:sz w:val="16"/>
      <w:szCs w:val="16"/>
    </w:rPr>
  </w:style>
  <w:style w:type="paragraph" w:styleId="a9">
    <w:name w:val="List Paragraph"/>
    <w:basedOn w:val="a"/>
    <w:uiPriority w:val="34"/>
    <w:qFormat/>
    <w:rsid w:val="00D463C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17799">
      <w:bodyDiv w:val="1"/>
      <w:marLeft w:val="0"/>
      <w:marRight w:val="0"/>
      <w:marTop w:val="0"/>
      <w:marBottom w:val="0"/>
      <w:divBdr>
        <w:top w:val="none" w:sz="0" w:space="0" w:color="auto"/>
        <w:left w:val="none" w:sz="0" w:space="0" w:color="auto"/>
        <w:bottom w:val="none" w:sz="0" w:space="0" w:color="auto"/>
        <w:right w:val="none" w:sz="0" w:space="0" w:color="auto"/>
      </w:divBdr>
    </w:div>
    <w:div w:id="1095201245">
      <w:bodyDiv w:val="1"/>
      <w:marLeft w:val="0"/>
      <w:marRight w:val="0"/>
      <w:marTop w:val="0"/>
      <w:marBottom w:val="0"/>
      <w:divBdr>
        <w:top w:val="none" w:sz="0" w:space="0" w:color="auto"/>
        <w:left w:val="none" w:sz="0" w:space="0" w:color="auto"/>
        <w:bottom w:val="none" w:sz="0" w:space="0" w:color="auto"/>
        <w:right w:val="none" w:sz="0" w:space="0" w:color="auto"/>
      </w:divBdr>
    </w:div>
    <w:div w:id="1608931382">
      <w:bodyDiv w:val="1"/>
      <w:marLeft w:val="0"/>
      <w:marRight w:val="0"/>
      <w:marTop w:val="0"/>
      <w:marBottom w:val="0"/>
      <w:divBdr>
        <w:top w:val="none" w:sz="0" w:space="0" w:color="auto"/>
        <w:left w:val="none" w:sz="0" w:space="0" w:color="auto"/>
        <w:bottom w:val="none" w:sz="0" w:space="0" w:color="auto"/>
        <w:right w:val="none" w:sz="0" w:space="0" w:color="auto"/>
      </w:divBdr>
    </w:div>
    <w:div w:id="1796825805">
      <w:bodyDiv w:val="1"/>
      <w:marLeft w:val="0"/>
      <w:marRight w:val="0"/>
      <w:marTop w:val="0"/>
      <w:marBottom w:val="0"/>
      <w:divBdr>
        <w:top w:val="none" w:sz="0" w:space="0" w:color="auto"/>
        <w:left w:val="none" w:sz="0" w:space="0" w:color="auto"/>
        <w:bottom w:val="none" w:sz="0" w:space="0" w:color="auto"/>
        <w:right w:val="none" w:sz="0" w:space="0" w:color="auto"/>
      </w:divBdr>
    </w:div>
    <w:div w:id="204350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A5AE4BBEF83B4DA7FEA66551B8E2FF" ma:contentTypeVersion="9" ma:contentTypeDescription="Create a new document." ma:contentTypeScope="" ma:versionID="e383554cff20000f8257beeaf250ea07">
  <xsd:schema xmlns:xsd="http://www.w3.org/2001/XMLSchema" xmlns:xs="http://www.w3.org/2001/XMLSchema" xmlns:p="http://schemas.microsoft.com/office/2006/metadata/properties" xmlns:ns2="5adf6444-d04f-45fc-9dff-a7d73f47e452" xmlns:ns3="64ae647d-9957-40cf-ba93-3f9db08c9c92" targetNamespace="http://schemas.microsoft.com/office/2006/metadata/properties" ma:root="true" ma:fieldsID="89756cda5ea20d951b2c03dfaec23d20" ns2:_="" ns3:_="">
    <xsd:import namespace="5adf6444-d04f-45fc-9dff-a7d73f47e452"/>
    <xsd:import namespace="64ae647d-9957-40cf-ba93-3f9db08c9c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df6444-d04f-45fc-9dff-a7d73f47e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ae647d-9957-40cf-ba93-3f9db08c9c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68A87-B99F-4A43-A890-DECD27C6D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df6444-d04f-45fc-9dff-a7d73f47e452"/>
    <ds:schemaRef ds:uri="64ae647d-9957-40cf-ba93-3f9db08c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539A5C-B497-4785-87AB-76FC64A9B218}">
  <ds:schemaRefs>
    <ds:schemaRef ds:uri="http://schemas.microsoft.com/sharepoint/v3/contenttype/forms"/>
  </ds:schemaRefs>
</ds:datastoreItem>
</file>

<file path=customXml/itemProps3.xml><?xml version="1.0" encoding="utf-8"?>
<ds:datastoreItem xmlns:ds="http://schemas.openxmlformats.org/officeDocument/2006/customXml" ds:itemID="{4ADCF045-1426-4315-9D22-0ADB1DD4190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EE249-B6AD-40EC-AA75-D9DE86878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Thomas Huen</dc:creator>
  <cp:lastModifiedBy>Phoebe Xie</cp:lastModifiedBy>
  <cp:revision>3</cp:revision>
  <cp:lastPrinted>2017-07-20T07:54:00Z</cp:lastPrinted>
  <dcterms:created xsi:type="dcterms:W3CDTF">2025-09-10T01:20:00Z</dcterms:created>
  <dcterms:modified xsi:type="dcterms:W3CDTF">2025-09-10T01:26:00Z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0x010100ABA5AE4BBEF83B4DA7FEA66551B8E2FF</vt:lpwstr>
  </property>
</Properties>
</file>